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D5" w:rsidRDefault="00EF6FDE">
      <w:pPr>
        <w:ind w:left="1" w:hanging="3"/>
        <w:jc w:val="center"/>
        <w:rPr>
          <w:sz w:val="34"/>
          <w:szCs w:val="34"/>
        </w:rPr>
      </w:pPr>
      <w:r>
        <w:rPr>
          <w:b/>
          <w:sz w:val="30"/>
          <w:szCs w:val="30"/>
        </w:rPr>
        <w:t xml:space="preserve">                        </w:t>
      </w:r>
      <w:r>
        <w:rPr>
          <w:b/>
          <w:sz w:val="34"/>
          <w:szCs w:val="34"/>
        </w:rPr>
        <w:t>Friends of Patterson Park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-571499</wp:posOffset>
            </wp:positionH>
            <wp:positionV relativeFrom="paragraph">
              <wp:posOffset>-488949</wp:posOffset>
            </wp:positionV>
            <wp:extent cx="1828800" cy="13208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2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6BD5" w:rsidRDefault="00EF6FDE">
      <w:pPr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  <w:r>
        <w:rPr>
          <w:b/>
          <w:sz w:val="30"/>
          <w:szCs w:val="30"/>
        </w:rPr>
        <w:t xml:space="preserve">Ambassador </w:t>
      </w:r>
      <w:r>
        <w:rPr>
          <w:b/>
          <w:sz w:val="30"/>
          <w:szCs w:val="30"/>
        </w:rPr>
        <w:t>Program</w:t>
      </w:r>
    </w:p>
    <w:p w:rsidR="00B16BD5" w:rsidRDefault="00B16BD5">
      <w:pPr>
        <w:ind w:left="0" w:hanging="2"/>
      </w:pPr>
    </w:p>
    <w:p w:rsidR="00B16BD5" w:rsidRDefault="00B16BD5">
      <w:pPr>
        <w:ind w:left="0" w:hanging="2"/>
        <w:rPr>
          <w:u w:val="single"/>
        </w:rPr>
      </w:pPr>
    </w:p>
    <w:p w:rsidR="00B16BD5" w:rsidRDefault="00B16BD5">
      <w:pPr>
        <w:ind w:left="0" w:hanging="2"/>
        <w:rPr>
          <w:u w:val="single"/>
        </w:rPr>
      </w:pPr>
    </w:p>
    <w:p w:rsidR="00B16BD5" w:rsidRPr="00EF6FDE" w:rsidRDefault="00EF6FDE" w:rsidP="00EF6FDE">
      <w:pPr>
        <w:ind w:left="1" w:hanging="3"/>
        <w:rPr>
          <w:sz w:val="26"/>
          <w:szCs w:val="26"/>
        </w:rPr>
      </w:pPr>
      <w:r w:rsidRPr="00EF6FDE">
        <w:rPr>
          <w:sz w:val="26"/>
          <w:szCs w:val="26"/>
        </w:rPr>
        <w:t xml:space="preserve">Are you a people-person who enjoys interacting with various audiences and constituencies? Do you have experience advocating for and representing organizations, such as non-profits, your alma mater, or your employer? </w:t>
      </w:r>
      <w:r>
        <w:rPr>
          <w:sz w:val="26"/>
          <w:szCs w:val="26"/>
        </w:rPr>
        <w:t xml:space="preserve">Have you thought about getting more involved with a non-profit but are not sure where to start? </w:t>
      </w:r>
      <w:r w:rsidRPr="00EF6FDE">
        <w:rPr>
          <w:sz w:val="26"/>
          <w:szCs w:val="26"/>
        </w:rPr>
        <w:t>The Friends of Patterson Park</w:t>
      </w:r>
      <w:r w:rsidRPr="00EF6FDE">
        <w:rPr>
          <w:sz w:val="26"/>
          <w:szCs w:val="26"/>
        </w:rPr>
        <w:t xml:space="preserve"> ‘the Friends’</w:t>
      </w:r>
      <w:r w:rsidRPr="00EF6FDE">
        <w:rPr>
          <w:sz w:val="26"/>
          <w:szCs w:val="26"/>
        </w:rPr>
        <w:t xml:space="preserve"> Ambassador Program seeks volunteers to participate in events throughout the yea</w:t>
      </w:r>
      <w:r w:rsidRPr="00EF6FDE">
        <w:rPr>
          <w:sz w:val="26"/>
          <w:szCs w:val="26"/>
        </w:rPr>
        <w:t xml:space="preserve">r, during which you have the opportunity to meet new people and promote the important work done by the Friends.  </w:t>
      </w:r>
    </w:p>
    <w:p w:rsidR="00B16BD5" w:rsidRDefault="00B16BD5">
      <w:pPr>
        <w:ind w:left="0" w:hanging="2"/>
        <w:rPr>
          <w:u w:val="single"/>
        </w:rPr>
      </w:pPr>
    </w:p>
    <w:p w:rsidR="00B16BD5" w:rsidRDefault="00EF6FDE">
      <w:pPr>
        <w:ind w:left="1" w:hanging="3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What is a Friends of Patterson Park </w:t>
      </w:r>
      <w:r>
        <w:rPr>
          <w:b/>
          <w:sz w:val="26"/>
          <w:szCs w:val="26"/>
          <w:u w:val="single"/>
        </w:rPr>
        <w:t>Ambassador?</w:t>
      </w:r>
    </w:p>
    <w:p w:rsidR="00B16BD5" w:rsidRDefault="00EF6FDE">
      <w:pPr>
        <w:ind w:left="1" w:hanging="3"/>
        <w:jc w:val="both"/>
      </w:pPr>
      <w:r>
        <w:rPr>
          <w:sz w:val="26"/>
          <w:szCs w:val="26"/>
        </w:rPr>
        <w:t xml:space="preserve">An </w:t>
      </w:r>
      <w:r>
        <w:rPr>
          <w:sz w:val="26"/>
          <w:szCs w:val="26"/>
        </w:rPr>
        <w:t>Ambassador is a volunteer who promotes Patterson Park and the Friends</w:t>
      </w:r>
      <w:r>
        <w:rPr>
          <w:sz w:val="26"/>
          <w:szCs w:val="26"/>
        </w:rPr>
        <w:t xml:space="preserve"> to the community. They are park lovers and supporters </w:t>
      </w:r>
      <w:r>
        <w:rPr>
          <w:sz w:val="26"/>
          <w:szCs w:val="26"/>
        </w:rPr>
        <w:t xml:space="preserve">who understand the importance of our public green space as a vital asset to our community. </w:t>
      </w:r>
      <w:r>
        <w:rPr>
          <w:sz w:val="26"/>
          <w:szCs w:val="26"/>
        </w:rPr>
        <w:t>Ambassadors help to highlight the important role the Friends plays in maintaining the parks vibrancy and expansive offerings, and support the promotion of the Friends throughout the area and city.</w:t>
      </w:r>
    </w:p>
    <w:p w:rsidR="00B16BD5" w:rsidRDefault="00B16BD5">
      <w:pPr>
        <w:ind w:left="0" w:hanging="2"/>
      </w:pPr>
    </w:p>
    <w:p w:rsidR="00B16BD5" w:rsidRDefault="00EF6FDE">
      <w:pPr>
        <w:ind w:left="1" w:hanging="3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What is expected of an Ambassador</w:t>
      </w:r>
      <w:r>
        <w:rPr>
          <w:b/>
          <w:sz w:val="26"/>
          <w:szCs w:val="26"/>
          <w:u w:val="single"/>
        </w:rPr>
        <w:t>?</w:t>
      </w:r>
    </w:p>
    <w:p w:rsidR="00EF6FDE" w:rsidRDefault="00EF6FDE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We ask that Ambassadors commit to volunteering at least two events annually, which includes:</w:t>
      </w:r>
    </w:p>
    <w:p w:rsidR="00EF6FDE" w:rsidRDefault="00EF6FDE" w:rsidP="00EF6FDE">
      <w:pPr>
        <w:pStyle w:val="ListParagraph"/>
        <w:numPr>
          <w:ilvl w:val="0"/>
          <w:numId w:val="3"/>
        </w:numPr>
        <w:ind w:leftChars="0" w:firstLineChars="0"/>
        <w:rPr>
          <w:sz w:val="26"/>
          <w:szCs w:val="26"/>
        </w:rPr>
      </w:pPr>
      <w:r>
        <w:rPr>
          <w:sz w:val="26"/>
          <w:szCs w:val="26"/>
        </w:rPr>
        <w:t>Familiarizing yourself with general park information and upcoming events so you can best represent the Friends during events (training video provided)</w:t>
      </w:r>
    </w:p>
    <w:p w:rsidR="00EF6FDE" w:rsidRPr="00EF6FDE" w:rsidRDefault="00EF6FDE" w:rsidP="00EF6FDE">
      <w:pPr>
        <w:pStyle w:val="ListParagraph"/>
        <w:numPr>
          <w:ilvl w:val="0"/>
          <w:numId w:val="3"/>
        </w:numPr>
        <w:ind w:leftChars="0" w:firstLineChars="0"/>
        <w:rPr>
          <w:sz w:val="26"/>
          <w:szCs w:val="26"/>
        </w:rPr>
      </w:pPr>
      <w:r>
        <w:rPr>
          <w:sz w:val="26"/>
          <w:szCs w:val="26"/>
        </w:rPr>
        <w:t>Set-up and breakdown of membership table at event</w:t>
      </w:r>
    </w:p>
    <w:p w:rsidR="00B16BD5" w:rsidRDefault="00EF6FDE" w:rsidP="00EF6FDE">
      <w:pPr>
        <w:pStyle w:val="ListParagraph"/>
        <w:numPr>
          <w:ilvl w:val="0"/>
          <w:numId w:val="3"/>
        </w:numPr>
        <w:ind w:leftChars="0" w:firstLineChars="0"/>
        <w:rPr>
          <w:sz w:val="26"/>
          <w:szCs w:val="26"/>
        </w:rPr>
      </w:pPr>
      <w:r w:rsidRPr="00EF6FDE">
        <w:rPr>
          <w:sz w:val="26"/>
          <w:szCs w:val="26"/>
        </w:rPr>
        <w:t>Referring</w:t>
      </w:r>
      <w:r w:rsidRPr="00EF6FDE">
        <w:rPr>
          <w:sz w:val="26"/>
          <w:szCs w:val="26"/>
        </w:rPr>
        <w:t xml:space="preserve"> appropriate questions to key resource people within the Friends at the conclusion of events</w:t>
      </w:r>
    </w:p>
    <w:p w:rsidR="00EF6FDE" w:rsidRPr="00EF6FDE" w:rsidRDefault="00EF6FDE" w:rsidP="00EF6FDE">
      <w:pPr>
        <w:pStyle w:val="ListParagraph"/>
        <w:numPr>
          <w:ilvl w:val="0"/>
          <w:numId w:val="3"/>
        </w:numPr>
        <w:ind w:leftChars="0" w:firstLineChars="0"/>
        <w:rPr>
          <w:sz w:val="26"/>
          <w:szCs w:val="26"/>
        </w:rPr>
      </w:pPr>
      <w:r>
        <w:rPr>
          <w:sz w:val="26"/>
          <w:szCs w:val="26"/>
        </w:rPr>
        <w:t>Providing overall feedback regarding event participation so the Friends may continue to evolve and improve its tabling efforts</w:t>
      </w:r>
    </w:p>
    <w:p w:rsidR="00B16BD5" w:rsidRDefault="00B16BD5">
      <w:pPr>
        <w:ind w:left="1" w:hanging="3"/>
        <w:rPr>
          <w:sz w:val="26"/>
          <w:szCs w:val="26"/>
        </w:rPr>
      </w:pPr>
    </w:p>
    <w:p w:rsidR="00EF6FDE" w:rsidRDefault="00EF6FDE" w:rsidP="00EF6FDE">
      <w:pPr>
        <w:ind w:left="1" w:hanging="3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What is expected of the Friends?</w:t>
      </w:r>
    </w:p>
    <w:p w:rsidR="00EF6FDE" w:rsidRPr="00EF6FDE" w:rsidRDefault="00EF6FDE" w:rsidP="00EF6FDE">
      <w:pPr>
        <w:pStyle w:val="ListParagraph"/>
        <w:numPr>
          <w:ilvl w:val="0"/>
          <w:numId w:val="4"/>
        </w:numPr>
        <w:ind w:leftChars="0" w:firstLineChars="0"/>
        <w:rPr>
          <w:sz w:val="26"/>
          <w:szCs w:val="26"/>
          <w:u w:val="single"/>
        </w:rPr>
      </w:pPr>
      <w:r>
        <w:rPr>
          <w:sz w:val="26"/>
          <w:szCs w:val="26"/>
        </w:rPr>
        <w:t>Provide training video to volunteers that shares relevant information needed to successfully serve as an ambassador at any given event</w:t>
      </w:r>
    </w:p>
    <w:p w:rsidR="00EF6FDE" w:rsidRPr="00EF6FDE" w:rsidRDefault="00EF6FDE" w:rsidP="00EF6FDE">
      <w:pPr>
        <w:pStyle w:val="ListParagraph"/>
        <w:numPr>
          <w:ilvl w:val="0"/>
          <w:numId w:val="4"/>
        </w:numPr>
        <w:ind w:leftChars="0" w:firstLineChars="0"/>
        <w:rPr>
          <w:sz w:val="26"/>
          <w:szCs w:val="26"/>
          <w:u w:val="single"/>
        </w:rPr>
      </w:pPr>
      <w:r>
        <w:rPr>
          <w:sz w:val="26"/>
          <w:szCs w:val="26"/>
        </w:rPr>
        <w:t>Share ambassador opportunities in a timely matter and appropriately staff each event, including pairing ambassadors with current volunteers for their first event</w:t>
      </w:r>
      <w:bookmarkStart w:id="0" w:name="_GoBack"/>
      <w:bookmarkEnd w:id="0"/>
    </w:p>
    <w:p w:rsidR="00B16BD5" w:rsidRPr="00EF6FDE" w:rsidRDefault="00EF6FDE" w:rsidP="00EF6FDE">
      <w:pPr>
        <w:pStyle w:val="ListParagraph"/>
        <w:numPr>
          <w:ilvl w:val="0"/>
          <w:numId w:val="4"/>
        </w:numPr>
        <w:ind w:leftChars="0" w:firstLineChars="0"/>
        <w:rPr>
          <w:sz w:val="26"/>
          <w:szCs w:val="26"/>
          <w:u w:val="single"/>
        </w:rPr>
      </w:pPr>
      <w:r>
        <w:rPr>
          <w:sz w:val="26"/>
          <w:szCs w:val="26"/>
        </w:rPr>
        <w:t>T-shirt for all active Ambassadors so they may wear it when volunteering</w:t>
      </w:r>
    </w:p>
    <w:sectPr w:rsidR="00B16BD5" w:rsidRPr="00EF6FD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15DD"/>
    <w:multiLevelType w:val="hybridMultilevel"/>
    <w:tmpl w:val="F9DCF34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FA55175"/>
    <w:multiLevelType w:val="multilevel"/>
    <w:tmpl w:val="8B70B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27D2141"/>
    <w:multiLevelType w:val="multilevel"/>
    <w:tmpl w:val="DA40485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9C831E9"/>
    <w:multiLevelType w:val="hybridMultilevel"/>
    <w:tmpl w:val="0F0EC70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D5"/>
    <w:rsid w:val="00B16BD5"/>
    <w:rsid w:val="00E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E186"/>
  <w15:docId w15:val="{7C8E934C-9A2D-443D-8F19-62ABBAA7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harChar1">
    <w:name w:val="Char Char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harChar">
    <w:name w:val="Char Char"/>
    <w:basedOn w:val="CharChar1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F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ZrIJcCT3YPxTY3R1MuHBe7r7lg==">AMUW2mUa810DMxkmo/HPhTyasSIJhJCDAh3J7+LhqAHohHKqWLSlD0Gj3J3eQZOamWIfI7snSebpM66zPy9NBZtYk4L7mGS/AnvkZHucUJa1znv36IxlcyQ=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MeatMaster Sales</dc:creator>
  <cp:lastModifiedBy>Jackson, Sarah</cp:lastModifiedBy>
  <cp:revision>2</cp:revision>
  <dcterms:created xsi:type="dcterms:W3CDTF">2022-03-09T23:32:00Z</dcterms:created>
  <dcterms:modified xsi:type="dcterms:W3CDTF">2022-03-09T23:32:00Z</dcterms:modified>
</cp:coreProperties>
</file>